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19D130" w14:textId="4416B736" w:rsidR="006D574E" w:rsidRPr="00DC4FBB" w:rsidRDefault="006D574E" w:rsidP="006D574E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C4FBB">
        <w:rPr>
          <w:rFonts w:ascii="Times New Roman" w:hAnsi="Times New Roman" w:cs="Times New Roman"/>
          <w:bCs/>
          <w:sz w:val="28"/>
          <w:szCs w:val="28"/>
        </w:rPr>
        <w:t>Ужесточена ответственность за скрытие номеров автомобилей и других транспортных средств.</w:t>
      </w:r>
      <w:bookmarkStart w:id="0" w:name="_GoBack"/>
      <w:bookmarkEnd w:id="0"/>
    </w:p>
    <w:p w14:paraId="537AF162" w14:textId="77777777" w:rsidR="006D574E" w:rsidRPr="00DC4FBB" w:rsidRDefault="006D574E" w:rsidP="006D5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4FBB">
        <w:rPr>
          <w:rFonts w:ascii="Times New Roman" w:hAnsi="Times New Roman" w:cs="Times New Roman"/>
          <w:sz w:val="28"/>
          <w:szCs w:val="28"/>
        </w:rPr>
        <w:t>Федеральным законом от 14.10.2024 № 342-ФЗ «О внесении изменений в Кодекс Российской Федерации об административных правонарушениях и статью 1 Федерального закона «О внесении изменений в Кодекс Российской Федерации об административных правонарушениях» усилена ответственность за скрытие номеров автомобилей и других транспортных средств.</w:t>
      </w:r>
    </w:p>
    <w:p w14:paraId="2E8B195D" w14:textId="77777777" w:rsidR="006D574E" w:rsidRPr="00DC4FBB" w:rsidRDefault="006D574E" w:rsidP="006D5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4FBB">
        <w:rPr>
          <w:rFonts w:ascii="Times New Roman" w:hAnsi="Times New Roman" w:cs="Times New Roman"/>
          <w:sz w:val="28"/>
          <w:szCs w:val="28"/>
        </w:rPr>
        <w:t xml:space="preserve">Введено отдельное наказание за управление транспортным средством с государственными номерами, установленными с помощью устройств, которые мешают распознавать регистрационные знаки или позволяют их изменить либо скрыть. Нарушителю грозит лишение водительских прав на срок от 1 года до 1,5 лет с конфискацией оборудования. </w:t>
      </w:r>
    </w:p>
    <w:p w14:paraId="45D4C19A" w14:textId="2958D9AE" w:rsidR="00DC4FBB" w:rsidRPr="006D574E" w:rsidRDefault="006D574E" w:rsidP="006D574E">
      <w:r w:rsidRPr="00DC4FBB">
        <w:rPr>
          <w:rFonts w:ascii="Times New Roman" w:hAnsi="Times New Roman" w:cs="Times New Roman"/>
          <w:sz w:val="28"/>
          <w:szCs w:val="28"/>
        </w:rPr>
        <w:t>Кроме того, лишение прав на срок от 1 года до 1,5 лет теперь предусмотрено и за повторное управление транспортным средством: без номеров; с неверно установленными регистрационными знаками; с номерами, которые изменили либо оборудовали с применением материалов (не устройств), мешающих определять такие знаки и т.п.</w:t>
      </w:r>
    </w:p>
    <w:sectPr w:rsidR="00DC4FBB" w:rsidRPr="006D57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0C1"/>
    <w:rsid w:val="004B3BD4"/>
    <w:rsid w:val="006D574E"/>
    <w:rsid w:val="00815651"/>
    <w:rsid w:val="00AF60C1"/>
    <w:rsid w:val="00B933C1"/>
    <w:rsid w:val="00DC4FBB"/>
    <w:rsid w:val="00FD21B7"/>
    <w:rsid w:val="00FE2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517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F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F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Щелоков Александр Геннадьевич</dc:creator>
  <cp:keywords/>
  <dc:description/>
  <cp:lastModifiedBy>info</cp:lastModifiedBy>
  <cp:revision>4</cp:revision>
  <dcterms:created xsi:type="dcterms:W3CDTF">2024-12-16T06:50:00Z</dcterms:created>
  <dcterms:modified xsi:type="dcterms:W3CDTF">2024-12-18T11:10:00Z</dcterms:modified>
</cp:coreProperties>
</file>